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EA0" w:rsidRPr="00992F39" w:rsidRDefault="00992F39" w:rsidP="00992F39">
      <w:pPr>
        <w:spacing w:line="360" w:lineRule="auto"/>
        <w:jc w:val="center"/>
        <w:rPr>
          <w:b/>
          <w:sz w:val="28"/>
          <w:szCs w:val="28"/>
        </w:rPr>
      </w:pPr>
      <w:r w:rsidRPr="00992F39">
        <w:rPr>
          <w:b/>
          <w:sz w:val="28"/>
          <w:szCs w:val="28"/>
        </w:rPr>
        <w:t>O</w:t>
      </w:r>
      <w:r w:rsidR="00C53FDF" w:rsidRPr="00992F39">
        <w:rPr>
          <w:b/>
          <w:sz w:val="28"/>
          <w:szCs w:val="28"/>
        </w:rPr>
        <w:t xml:space="preserve">strzeżenie </w:t>
      </w:r>
      <w:r w:rsidR="007D08AE">
        <w:rPr>
          <w:b/>
          <w:sz w:val="28"/>
          <w:szCs w:val="28"/>
        </w:rPr>
        <w:t>publiczne dotyczące wyrob</w:t>
      </w:r>
      <w:r w:rsidR="00602A60">
        <w:rPr>
          <w:b/>
          <w:sz w:val="28"/>
          <w:szCs w:val="28"/>
        </w:rPr>
        <w:t>ów</w:t>
      </w:r>
      <w:r w:rsidR="007D08AE">
        <w:rPr>
          <w:b/>
          <w:sz w:val="28"/>
          <w:szCs w:val="28"/>
        </w:rPr>
        <w:t xml:space="preserve"> do kontaktu z żywnością</w:t>
      </w:r>
      <w:r w:rsidR="00C53FDF" w:rsidRPr="00992F39">
        <w:rPr>
          <w:b/>
          <w:sz w:val="28"/>
          <w:szCs w:val="28"/>
        </w:rPr>
        <w:t>:</w:t>
      </w:r>
    </w:p>
    <w:p w:rsidR="00FA6ACA" w:rsidRPr="00F40BB3" w:rsidRDefault="00FA6ACA" w:rsidP="00992F39">
      <w:pPr>
        <w:spacing w:line="360" w:lineRule="auto"/>
        <w:rPr>
          <w:u w:val="single"/>
        </w:rPr>
      </w:pPr>
    </w:p>
    <w:p w:rsidR="00735099" w:rsidRDefault="007D08AE" w:rsidP="007D08AE">
      <w:pPr>
        <w:suppressAutoHyphens/>
        <w:jc w:val="center"/>
        <w:rPr>
          <w:b/>
          <w:sz w:val="28"/>
          <w:szCs w:val="28"/>
        </w:rPr>
      </w:pPr>
      <w:r w:rsidRPr="007A63CE">
        <w:rPr>
          <w:b/>
          <w:sz w:val="28"/>
          <w:szCs w:val="28"/>
          <w:lang w:eastAsia="ar-SA"/>
        </w:rPr>
        <w:t xml:space="preserve">Stwierdzenie migracji </w:t>
      </w:r>
      <w:r w:rsidR="001953AA">
        <w:rPr>
          <w:b/>
          <w:sz w:val="28"/>
          <w:szCs w:val="28"/>
        </w:rPr>
        <w:t>ołowiu i kadmu z obrzeża</w:t>
      </w:r>
      <w:r w:rsidR="007A63CE" w:rsidRPr="007A63CE">
        <w:rPr>
          <w:b/>
          <w:sz w:val="28"/>
          <w:szCs w:val="28"/>
        </w:rPr>
        <w:t xml:space="preserve"> </w:t>
      </w:r>
    </w:p>
    <w:p w:rsidR="007D08AE" w:rsidRPr="007A63CE" w:rsidRDefault="007A63CE" w:rsidP="007D08AE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wyrobu</w:t>
      </w:r>
      <w:r w:rsidRPr="007A63CE">
        <w:rPr>
          <w:b/>
          <w:sz w:val="28"/>
          <w:szCs w:val="28"/>
        </w:rPr>
        <w:t xml:space="preserve"> </w:t>
      </w:r>
      <w:r w:rsidR="00602A60" w:rsidRPr="007A63CE">
        <w:rPr>
          <w:b/>
          <w:sz w:val="28"/>
          <w:szCs w:val="28"/>
          <w:lang w:eastAsia="ar-SA"/>
        </w:rPr>
        <w:t xml:space="preserve">pn. </w:t>
      </w:r>
      <w:r w:rsidR="001953AA">
        <w:rPr>
          <w:b/>
          <w:sz w:val="28"/>
          <w:szCs w:val="28"/>
          <w:lang w:eastAsia="ar-SA"/>
        </w:rPr>
        <w:t>„Kubek szklany wzór”</w:t>
      </w:r>
    </w:p>
    <w:p w:rsidR="00D12E3A" w:rsidRPr="006F0D72" w:rsidRDefault="00D12E3A" w:rsidP="00D12E3A">
      <w:pPr>
        <w:spacing w:line="360" w:lineRule="auto"/>
        <w:jc w:val="both"/>
        <w:rPr>
          <w:b/>
        </w:rPr>
      </w:pPr>
    </w:p>
    <w:p w:rsidR="00D12E3A" w:rsidRPr="00A436FE" w:rsidRDefault="00417AB3" w:rsidP="00D12E3A">
      <w:pPr>
        <w:spacing w:line="360" w:lineRule="auto"/>
        <w:jc w:val="both"/>
      </w:pPr>
      <w:r w:rsidRPr="00A436FE">
        <w:rPr>
          <w:u w:val="single"/>
        </w:rPr>
        <w:t>Zagrożenie</w:t>
      </w:r>
      <w:r w:rsidR="00D12E3A" w:rsidRPr="00A436FE">
        <w:t>:</w:t>
      </w:r>
    </w:p>
    <w:p w:rsidR="00417AB3" w:rsidRDefault="002C4266" w:rsidP="00FC706C">
      <w:pPr>
        <w:spacing w:line="360" w:lineRule="auto"/>
        <w:jc w:val="both"/>
      </w:pPr>
      <w:r w:rsidRPr="00A436FE">
        <w:t>M</w:t>
      </w:r>
      <w:r w:rsidR="007D08AE" w:rsidRPr="00A436FE">
        <w:t>igrac</w:t>
      </w:r>
      <w:r w:rsidR="00BF7EED" w:rsidRPr="00A436FE">
        <w:t xml:space="preserve">ja </w:t>
      </w:r>
      <w:r w:rsidR="001953AA">
        <w:t xml:space="preserve">ołowiu na poziomie 4,0 ± 0,5 mg/wyrób (średnia dla 4 próbek analitycznych) oraz migracja kadmu na poziomie 0,52 </w:t>
      </w:r>
      <w:r w:rsidR="001953AA">
        <w:t>±</w:t>
      </w:r>
      <w:r w:rsidR="001953AA">
        <w:t xml:space="preserve"> 0,07 </w:t>
      </w:r>
      <w:r w:rsidR="001953AA">
        <w:t>mg/wyrób (średnia dla 4 próbek analitycznych)</w:t>
      </w:r>
      <w:r w:rsidR="001953AA">
        <w:t xml:space="preserve"> z obrzeża kubka szklanego. </w:t>
      </w:r>
      <w:r w:rsidR="001953AA" w:rsidRPr="00C908B5">
        <w:t>Z oceny ryzyka przeprowadzonej przez ekspertów Narodowego Instytutu Zdrowia Publicznego – Państwowego Zakładu Higieny</w:t>
      </w:r>
      <w:r w:rsidR="001953AA">
        <w:t xml:space="preserve"> </w:t>
      </w:r>
      <w:r w:rsidR="001953AA" w:rsidRPr="00C908B5">
        <w:t>wynika,</w:t>
      </w:r>
      <w:r w:rsidR="001953AA">
        <w:t xml:space="preserve"> że s</w:t>
      </w:r>
      <w:r w:rsidR="00CB0D00">
        <w:t>twierdzon</w:t>
      </w:r>
      <w:r w:rsidR="00F42DC8">
        <w:t>y</w:t>
      </w:r>
      <w:r w:rsidR="00CB0D00">
        <w:t xml:space="preserve"> poziom migracji </w:t>
      </w:r>
      <w:r w:rsidR="001953AA" w:rsidRPr="00C908B5">
        <w:t xml:space="preserve">ołowiu i kadmu </w:t>
      </w:r>
      <w:r w:rsidR="001953AA">
        <w:t xml:space="preserve">może </w:t>
      </w:r>
      <w:r w:rsidR="001953AA" w:rsidRPr="00C908B5">
        <w:t>stanowi</w:t>
      </w:r>
      <w:r w:rsidR="001953AA">
        <w:t>ć</w:t>
      </w:r>
      <w:r w:rsidR="001953AA" w:rsidRPr="00C908B5">
        <w:t xml:space="preserve"> za</w:t>
      </w:r>
      <w:r w:rsidR="001953AA">
        <w:t>grożenie dla zdrowia człowieka</w:t>
      </w:r>
      <w:r w:rsidR="001953AA">
        <w:t xml:space="preserve"> przy długotrwałym stosowaniu produktu</w:t>
      </w:r>
      <w:r w:rsidRPr="00A436FE">
        <w:rPr>
          <w:noProof/>
        </w:rPr>
        <w:t>.</w:t>
      </w:r>
    </w:p>
    <w:p w:rsidR="007D08AE" w:rsidRPr="00A436FE" w:rsidRDefault="007D08AE" w:rsidP="00D12E3A">
      <w:pPr>
        <w:spacing w:line="360" w:lineRule="auto"/>
        <w:jc w:val="both"/>
      </w:pPr>
    </w:p>
    <w:p w:rsidR="00417AB3" w:rsidRPr="006F0D72" w:rsidRDefault="00417AB3" w:rsidP="00D12E3A">
      <w:pPr>
        <w:spacing w:line="360" w:lineRule="auto"/>
        <w:jc w:val="both"/>
      </w:pPr>
      <w:r w:rsidRPr="006F0D72">
        <w:rPr>
          <w:u w:val="single"/>
        </w:rPr>
        <w:t xml:space="preserve">Szczegóły dotyczące </w:t>
      </w:r>
      <w:r w:rsidR="007D08AE" w:rsidRPr="006F0D72">
        <w:rPr>
          <w:u w:val="single"/>
        </w:rPr>
        <w:t>wyrobu</w:t>
      </w:r>
      <w:r w:rsidRPr="006F0D72">
        <w:t>:</w:t>
      </w:r>
    </w:p>
    <w:p w:rsidR="001953AA" w:rsidRPr="001953AA" w:rsidRDefault="001953AA" w:rsidP="00EC78FC">
      <w:pPr>
        <w:spacing w:line="360" w:lineRule="auto"/>
        <w:jc w:val="both"/>
      </w:pPr>
      <w:r>
        <w:t>K</w:t>
      </w:r>
      <w:r w:rsidRPr="001953AA">
        <w:t xml:space="preserve">ubki wykonane z bezbarwnego, przeźroczystego szkła, z uchem, wokół kubka zdobienie przestawiające drobne kwiatki o różnej wielkości i kształcie, w dominujących kolorach: pomarańczowym, czerwonym, różowym, żółtym, zielonym, z zielonymi łodyżkami (zdobienie umiejscowione jest w odległości ok. </w:t>
      </w:r>
      <w:smartTag w:uri="urn:schemas-microsoft-com:office:smarttags" w:element="metricconverter">
        <w:smartTagPr>
          <w:attr w:name="ProductID" w:val="1,6 cm"/>
        </w:smartTagPr>
        <w:r w:rsidRPr="001953AA">
          <w:t>1,6 cm</w:t>
        </w:r>
      </w:smartTag>
      <w:r w:rsidRPr="001953AA">
        <w:t xml:space="preserve"> od górnej krawędzi kubka, szerokość zdobienia wynosi ok. </w:t>
      </w:r>
      <w:smartTag w:uri="urn:schemas-microsoft-com:office:smarttags" w:element="metricconverter">
        <w:smartTagPr>
          <w:attr w:name="ProductID" w:val="4,7 cm"/>
        </w:smartTagPr>
        <w:r w:rsidRPr="001953AA">
          <w:t>4,7 cm</w:t>
        </w:r>
      </w:smartTag>
      <w:r w:rsidRPr="001953AA">
        <w:t xml:space="preserve">); pojemność całkowita kubka ok. 350 ml, wysokość kubka ok. </w:t>
      </w:r>
      <w:smartTag w:uri="urn:schemas-microsoft-com:office:smarttags" w:element="metricconverter">
        <w:smartTagPr>
          <w:attr w:name="ProductID" w:val="9,8 cm"/>
        </w:smartTagPr>
        <w:r w:rsidRPr="001953AA">
          <w:t>9,8 cm</w:t>
        </w:r>
      </w:smartTag>
      <w:r w:rsidRPr="001953AA">
        <w:t xml:space="preserve">, średnica zewnętrzna przy obrzeżu ok. </w:t>
      </w:r>
      <w:smartTag w:uri="urn:schemas-microsoft-com:office:smarttags" w:element="metricconverter">
        <w:smartTagPr>
          <w:attr w:name="ProductID" w:val="8,5 cm"/>
        </w:smartTagPr>
        <w:r w:rsidRPr="001953AA">
          <w:t>8,5 cm</w:t>
        </w:r>
      </w:smartTag>
      <w:r w:rsidRPr="001953AA">
        <w:t>.</w:t>
      </w:r>
    </w:p>
    <w:p w:rsidR="001953AA" w:rsidRDefault="001953AA" w:rsidP="00EC78FC">
      <w:pPr>
        <w:spacing w:line="360" w:lineRule="auto"/>
        <w:jc w:val="both"/>
      </w:pPr>
    </w:p>
    <w:p w:rsidR="004306F4" w:rsidRDefault="006456C4" w:rsidP="00EC78FC">
      <w:pPr>
        <w:spacing w:line="360" w:lineRule="auto"/>
        <w:jc w:val="both"/>
      </w:pPr>
      <w:r>
        <w:t>Oznakowanie na etykiecie produktu</w:t>
      </w:r>
      <w:r w:rsidR="00EA2812">
        <w:t xml:space="preserve">: </w:t>
      </w:r>
      <w:r w:rsidRPr="006456C4">
        <w:t>PLU 236465; ZK0070753 Y/S 15</w:t>
      </w:r>
    </w:p>
    <w:p w:rsidR="002C4266" w:rsidRPr="001953AA" w:rsidRDefault="00F42DC8" w:rsidP="00EC78FC">
      <w:pPr>
        <w:spacing w:line="360" w:lineRule="auto"/>
        <w:jc w:val="both"/>
      </w:pPr>
      <w:r w:rsidRPr="001953AA">
        <w:t>Kraj pochodzenia:</w:t>
      </w:r>
      <w:r w:rsidR="004306F4" w:rsidRPr="001953AA">
        <w:t> </w:t>
      </w:r>
      <w:r w:rsidR="00BF7EED" w:rsidRPr="001953AA">
        <w:t>Chiny</w:t>
      </w:r>
    </w:p>
    <w:p w:rsidR="00735099" w:rsidRDefault="006456C4" w:rsidP="006456C4">
      <w:pPr>
        <w:spacing w:line="360" w:lineRule="auto"/>
        <w:jc w:val="both"/>
      </w:pPr>
      <w:r w:rsidRPr="006456C4">
        <w:t>Importer i d</w:t>
      </w:r>
      <w:r w:rsidR="004F712D" w:rsidRPr="006456C4">
        <w:t>ystrybutor</w:t>
      </w:r>
      <w:r w:rsidR="00417AB3" w:rsidRPr="006456C4">
        <w:t xml:space="preserve"> </w:t>
      </w:r>
      <w:r w:rsidRPr="00A33AAB">
        <w:t xml:space="preserve">w </w:t>
      </w:r>
      <w:r>
        <w:t xml:space="preserve">Polsce </w:t>
      </w:r>
      <w:r w:rsidR="00417AB3" w:rsidRPr="006456C4">
        <w:t>–</w:t>
      </w:r>
      <w:r w:rsidR="00CC62FB" w:rsidRPr="006456C4">
        <w:t xml:space="preserve"> </w:t>
      </w:r>
      <w:r w:rsidRPr="006456C4">
        <w:t>PEPCO Poland Sp. z o.o.</w:t>
      </w:r>
      <w:r w:rsidRPr="006456C4">
        <w:t xml:space="preserve">, </w:t>
      </w:r>
      <w:r w:rsidRPr="006456C4">
        <w:t>ul. Strzeszyńska 73A</w:t>
      </w:r>
      <w:r w:rsidRPr="006456C4">
        <w:t xml:space="preserve">, </w:t>
      </w:r>
      <w:r w:rsidRPr="006456C4">
        <w:t>60-479 Poznań</w:t>
      </w:r>
    </w:p>
    <w:p w:rsidR="00417AB3" w:rsidRPr="006F0D72" w:rsidRDefault="00D75921" w:rsidP="00D12E3A">
      <w:pPr>
        <w:spacing w:line="360" w:lineRule="auto"/>
        <w:jc w:val="both"/>
      </w:pPr>
      <w:r w:rsidRPr="006F0D72">
        <w:t>Badani</w:t>
      </w:r>
      <w:r w:rsidR="00992F39" w:rsidRPr="006F0D72">
        <w:t>e</w:t>
      </w:r>
      <w:r w:rsidRPr="006F0D72">
        <w:t xml:space="preserve"> laboratoryjne </w:t>
      </w:r>
      <w:r w:rsidR="00564360" w:rsidRPr="006F0D72">
        <w:t>migracj</w:t>
      </w:r>
      <w:r w:rsidR="00EA6743">
        <w:t>i</w:t>
      </w:r>
      <w:r w:rsidR="00564360" w:rsidRPr="006F0D72">
        <w:t xml:space="preserve"> </w:t>
      </w:r>
      <w:r w:rsidR="006456C4">
        <w:t>ołowiu i kadmu</w:t>
      </w:r>
      <w:r w:rsidR="00E32643">
        <w:t xml:space="preserve"> z </w:t>
      </w:r>
      <w:r w:rsidR="006456C4">
        <w:t xml:space="preserve">obrzeża </w:t>
      </w:r>
      <w:r w:rsidR="00E32643">
        <w:t>wyrobu</w:t>
      </w:r>
      <w:r w:rsidR="00C93D7C" w:rsidRPr="006F0D72">
        <w:t xml:space="preserve"> </w:t>
      </w:r>
      <w:r w:rsidRPr="006F0D72">
        <w:t>został</w:t>
      </w:r>
      <w:r w:rsidR="00A078FA" w:rsidRPr="006F0D72">
        <w:t>o</w:t>
      </w:r>
      <w:r w:rsidRPr="006F0D72">
        <w:t xml:space="preserve"> wykonane </w:t>
      </w:r>
      <w:r w:rsidR="00DD1E3F">
        <w:t>w akredytowanym</w:t>
      </w:r>
      <w:r w:rsidRPr="006F0D72">
        <w:t xml:space="preserve"> laboratorium Państwowej Inspekcji Sanitarnej</w:t>
      </w:r>
      <w:r w:rsidR="00E32643">
        <w:t>.</w:t>
      </w:r>
    </w:p>
    <w:p w:rsidR="00C93D7C" w:rsidRPr="006F0D72" w:rsidRDefault="00C93D7C" w:rsidP="00D12E3A">
      <w:pPr>
        <w:spacing w:line="360" w:lineRule="auto"/>
        <w:jc w:val="both"/>
      </w:pPr>
    </w:p>
    <w:p w:rsidR="00417AB3" w:rsidRPr="006F0D72" w:rsidRDefault="00417AB3" w:rsidP="00D12E3A">
      <w:pPr>
        <w:spacing w:line="360" w:lineRule="auto"/>
        <w:jc w:val="both"/>
      </w:pPr>
      <w:r w:rsidRPr="006F0D72">
        <w:rPr>
          <w:u w:val="single"/>
        </w:rPr>
        <w:t xml:space="preserve">Działania podjęte przez </w:t>
      </w:r>
      <w:r w:rsidR="00185759" w:rsidRPr="00185759">
        <w:rPr>
          <w:u w:val="single"/>
        </w:rPr>
        <w:t>przedsiębiorców</w:t>
      </w:r>
      <w:r w:rsidR="006456C4">
        <w:rPr>
          <w:u w:val="single"/>
        </w:rPr>
        <w:t xml:space="preserve"> i organy urzędowej kontroli</w:t>
      </w:r>
      <w:r w:rsidRPr="006F0D72">
        <w:t>:</w:t>
      </w:r>
    </w:p>
    <w:p w:rsidR="001B6A8E" w:rsidRDefault="00E32643" w:rsidP="00E32643">
      <w:pPr>
        <w:spacing w:line="360" w:lineRule="auto"/>
        <w:jc w:val="both"/>
      </w:pPr>
      <w:r>
        <w:t xml:space="preserve">Firma </w:t>
      </w:r>
      <w:r w:rsidR="006456C4" w:rsidRPr="006456C4">
        <w:t>PEPCO Poland Sp. z o.o.</w:t>
      </w:r>
      <w:r>
        <w:t xml:space="preserve"> zablokowała sprzedaż kwestionowanego wyrobu i przesłała do wszystkich sklepów</w:t>
      </w:r>
      <w:r w:rsidR="006456C4">
        <w:t xml:space="preserve"> sieci PEPCO</w:t>
      </w:r>
      <w:r>
        <w:t xml:space="preserve"> </w:t>
      </w:r>
      <w:r w:rsidR="006456C4">
        <w:t xml:space="preserve">informację o konieczności wycofania produktu z </w:t>
      </w:r>
      <w:r w:rsidR="00206048">
        <w:t>sali</w:t>
      </w:r>
      <w:r w:rsidR="006456C4">
        <w:t xml:space="preserve"> sprzedaży</w:t>
      </w:r>
      <w:r w:rsidR="00752146">
        <w:t>.</w:t>
      </w:r>
      <w:r>
        <w:t xml:space="preserve"> </w:t>
      </w:r>
      <w:r w:rsidR="006456C4">
        <w:t>Zablokowane i wycofane produkty zostaną zutylizowane.</w:t>
      </w:r>
    </w:p>
    <w:p w:rsidR="006456C4" w:rsidRDefault="006456C4" w:rsidP="00E32643">
      <w:pPr>
        <w:spacing w:line="360" w:lineRule="auto"/>
        <w:jc w:val="both"/>
      </w:pPr>
    </w:p>
    <w:p w:rsidR="006456C4" w:rsidRPr="00E32643" w:rsidRDefault="006456C4" w:rsidP="00E32643">
      <w:pPr>
        <w:spacing w:line="360" w:lineRule="auto"/>
        <w:jc w:val="both"/>
      </w:pPr>
      <w:r>
        <w:t>Organy Państwowej Inspekcji Sanitarnej monitorują proces wycofywania produktu z obrotu.</w:t>
      </w:r>
    </w:p>
    <w:p w:rsidR="004306F4" w:rsidRDefault="004306F4" w:rsidP="00D12E3A">
      <w:pPr>
        <w:spacing w:line="360" w:lineRule="auto"/>
        <w:jc w:val="both"/>
        <w:rPr>
          <w:b/>
          <w:bCs/>
        </w:rPr>
      </w:pPr>
    </w:p>
    <w:p w:rsidR="004306F4" w:rsidRDefault="009E69BE" w:rsidP="00D12E3A">
      <w:pPr>
        <w:spacing w:line="360" w:lineRule="auto"/>
        <w:jc w:val="both"/>
      </w:pPr>
      <w:r w:rsidRPr="006F0D72">
        <w:rPr>
          <w:u w:val="single"/>
        </w:rPr>
        <w:lastRenderedPageBreak/>
        <w:t>Zalecenia dla konsumentów</w:t>
      </w:r>
      <w:r w:rsidRPr="006F0D72">
        <w:t>:</w:t>
      </w:r>
    </w:p>
    <w:p w:rsidR="00E762C9" w:rsidRPr="006F0D72" w:rsidRDefault="00F3015A" w:rsidP="00D12E3A">
      <w:pPr>
        <w:spacing w:line="360" w:lineRule="auto"/>
        <w:jc w:val="both"/>
      </w:pPr>
      <w:r w:rsidRPr="006F0D72">
        <w:t xml:space="preserve">Zaleca się, </w:t>
      </w:r>
      <w:r w:rsidR="00CD3C69" w:rsidRPr="006F0D72">
        <w:t xml:space="preserve">aby </w:t>
      </w:r>
      <w:r w:rsidR="004F712D" w:rsidRPr="006F0D72">
        <w:t xml:space="preserve">nie </w:t>
      </w:r>
      <w:r w:rsidR="004F712D">
        <w:t>używać</w:t>
      </w:r>
      <w:r w:rsidR="00EA2812">
        <w:t xml:space="preserve"> wskazanej partii</w:t>
      </w:r>
      <w:r w:rsidR="00CD3C69" w:rsidRPr="006F0D72">
        <w:t xml:space="preserve"> </w:t>
      </w:r>
      <w:r w:rsidR="00EA2812">
        <w:t>produktu</w:t>
      </w:r>
      <w:r w:rsidRPr="006F0D72">
        <w:t xml:space="preserve"> </w:t>
      </w:r>
      <w:r w:rsidR="00CD3C69" w:rsidRPr="006F0D72">
        <w:t>do kontaktu z żywnością</w:t>
      </w:r>
      <w:bookmarkStart w:id="0" w:name="_GoBack"/>
      <w:bookmarkEnd w:id="0"/>
      <w:r w:rsidR="00E32643">
        <w:t xml:space="preserve">. </w:t>
      </w:r>
      <w:r w:rsidR="009E69BE" w:rsidRPr="006F0D72">
        <w:t>W przypadku pos</w:t>
      </w:r>
      <w:r w:rsidR="00CD3C69" w:rsidRPr="006F0D72">
        <w:t>iadania kwestionowan</w:t>
      </w:r>
      <w:r w:rsidR="00E32643">
        <w:t>ego</w:t>
      </w:r>
      <w:r w:rsidR="00CD3C69" w:rsidRPr="006F0D72">
        <w:t xml:space="preserve"> wyrob</w:t>
      </w:r>
      <w:r w:rsidR="00E32643">
        <w:t>u</w:t>
      </w:r>
      <w:r w:rsidR="009E69BE" w:rsidRPr="006F0D72">
        <w:t xml:space="preserve"> </w:t>
      </w:r>
      <w:r w:rsidR="00B24302" w:rsidRPr="006F0D72">
        <w:t>zaleca się</w:t>
      </w:r>
      <w:r w:rsidR="009E69BE" w:rsidRPr="006F0D72">
        <w:t xml:space="preserve"> </w:t>
      </w:r>
      <w:r w:rsidR="00EA6743">
        <w:t xml:space="preserve">zaprzestanie korzystania </w:t>
      </w:r>
      <w:r w:rsidR="007757B4">
        <w:t>z n</w:t>
      </w:r>
      <w:r w:rsidR="00E32643">
        <w:t>iego</w:t>
      </w:r>
      <w:r w:rsidR="00EA6743" w:rsidRPr="006F0D72">
        <w:t xml:space="preserve"> </w:t>
      </w:r>
      <w:r w:rsidR="00EA6743">
        <w:t>i</w:t>
      </w:r>
      <w:r w:rsidR="00EA6743" w:rsidRPr="006F0D72">
        <w:t xml:space="preserve"> </w:t>
      </w:r>
      <w:r w:rsidR="009E69BE" w:rsidRPr="006F0D72">
        <w:t>zwróc</w:t>
      </w:r>
      <w:r w:rsidR="001B6A8E" w:rsidRPr="006F0D72">
        <w:t>enie</w:t>
      </w:r>
      <w:r w:rsidR="00E762C9" w:rsidRPr="006F0D72">
        <w:t xml:space="preserve"> do miejsca zakupu.</w:t>
      </w:r>
    </w:p>
    <w:p w:rsidR="00927AAF" w:rsidRPr="006F0D72" w:rsidRDefault="00927AAF" w:rsidP="00964EA0">
      <w:pPr>
        <w:spacing w:line="360" w:lineRule="auto"/>
        <w:jc w:val="both"/>
        <w:rPr>
          <w:u w:val="single"/>
        </w:rPr>
      </w:pPr>
    </w:p>
    <w:p w:rsidR="00186178" w:rsidRDefault="00186178" w:rsidP="00E32643">
      <w:pPr>
        <w:spacing w:line="360" w:lineRule="auto"/>
        <w:jc w:val="center"/>
        <w:rPr>
          <w:u w:val="single"/>
        </w:rPr>
      </w:pPr>
    </w:p>
    <w:p w:rsidR="00992F39" w:rsidRDefault="00992F39" w:rsidP="00E32643">
      <w:pPr>
        <w:spacing w:line="360" w:lineRule="auto"/>
        <w:jc w:val="center"/>
        <w:rPr>
          <w:u w:val="single"/>
        </w:rPr>
      </w:pPr>
      <w:r w:rsidRPr="006F0D72">
        <w:rPr>
          <w:u w:val="single"/>
        </w:rPr>
        <w:t>Zdjęcia produktu:</w:t>
      </w:r>
    </w:p>
    <w:p w:rsidR="00E32643" w:rsidRDefault="00206048" w:rsidP="00206048">
      <w:pPr>
        <w:spacing w:line="360" w:lineRule="auto"/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4028440" cy="3070860"/>
            <wp:effectExtent l="0" t="0" r="0" b="0"/>
            <wp:docPr id="9" name="Obraz 9" descr="C:\Users\mkaluza\Desktop\Nowy folder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kaluza\Desktop\Nowy folder\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048" w:rsidRDefault="00206048" w:rsidP="00206048">
      <w:pPr>
        <w:spacing w:line="360" w:lineRule="auto"/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4028440" cy="3027680"/>
            <wp:effectExtent l="0" t="0" r="0" b="1270"/>
            <wp:docPr id="12" name="Obraz 12" descr="C:\Users\mkaluza\Desktop\Nowy folder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kaluza\Desktop\Nowy folder\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048" w:rsidRDefault="00206048" w:rsidP="00206048">
      <w:pPr>
        <w:spacing w:line="360" w:lineRule="auto"/>
        <w:jc w:val="center"/>
        <w:rPr>
          <w:u w:val="single"/>
        </w:rPr>
      </w:pPr>
      <w:r>
        <w:rPr>
          <w:noProof/>
          <w:u w:val="single"/>
        </w:rPr>
        <w:lastRenderedPageBreak/>
        <w:drawing>
          <wp:inline distT="0" distB="0" distL="0" distR="0">
            <wp:extent cx="4149090" cy="3122930"/>
            <wp:effectExtent l="0" t="0" r="3810" b="1270"/>
            <wp:docPr id="13" name="Obraz 13" descr="C:\Users\mkaluza\Desktop\Nowy folder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kaluza\Desktop\Nowy folder\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312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AAF" w:rsidRDefault="00927AAF" w:rsidP="00992F39">
      <w:pPr>
        <w:spacing w:line="360" w:lineRule="auto"/>
        <w:jc w:val="both"/>
        <w:rPr>
          <w:u w:val="single"/>
        </w:rPr>
      </w:pPr>
    </w:p>
    <w:p w:rsidR="00927AAF" w:rsidRDefault="00927AAF" w:rsidP="00992F39">
      <w:pPr>
        <w:spacing w:line="360" w:lineRule="auto"/>
        <w:jc w:val="both"/>
        <w:rPr>
          <w:u w:val="single"/>
        </w:rPr>
      </w:pPr>
    </w:p>
    <w:p w:rsidR="00927AAF" w:rsidRDefault="00927AAF" w:rsidP="00992F39">
      <w:pPr>
        <w:spacing w:line="360" w:lineRule="auto"/>
        <w:jc w:val="both"/>
        <w:rPr>
          <w:u w:val="single"/>
        </w:rPr>
      </w:pPr>
    </w:p>
    <w:p w:rsidR="00927AAF" w:rsidRDefault="00927AAF" w:rsidP="00992F39">
      <w:pPr>
        <w:spacing w:line="360" w:lineRule="auto"/>
        <w:jc w:val="both"/>
        <w:rPr>
          <w:u w:val="single"/>
        </w:rPr>
      </w:pPr>
    </w:p>
    <w:p w:rsidR="00927AAF" w:rsidRDefault="00927AAF" w:rsidP="00992F39">
      <w:pPr>
        <w:spacing w:line="360" w:lineRule="auto"/>
        <w:jc w:val="both"/>
        <w:rPr>
          <w:u w:val="single"/>
        </w:rPr>
      </w:pPr>
    </w:p>
    <w:p w:rsidR="00752146" w:rsidRPr="006F0D72" w:rsidRDefault="00752146" w:rsidP="00992F39">
      <w:pPr>
        <w:spacing w:line="360" w:lineRule="auto"/>
        <w:jc w:val="both"/>
        <w:rPr>
          <w:u w:val="single"/>
        </w:rPr>
      </w:pPr>
    </w:p>
    <w:sectPr w:rsidR="00752146" w:rsidRPr="006F0D72" w:rsidSect="00FA6ACA">
      <w:pgSz w:w="11909" w:h="16834"/>
      <w:pgMar w:top="1418" w:right="1418" w:bottom="993" w:left="1418" w:header="709" w:footer="709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3BE"/>
    <w:rsid w:val="0004093E"/>
    <w:rsid w:val="00185759"/>
    <w:rsid w:val="00186178"/>
    <w:rsid w:val="001953AA"/>
    <w:rsid w:val="001B6A8E"/>
    <w:rsid w:val="00206048"/>
    <w:rsid w:val="002078E9"/>
    <w:rsid w:val="002C4266"/>
    <w:rsid w:val="003264C0"/>
    <w:rsid w:val="00394094"/>
    <w:rsid w:val="00396C91"/>
    <w:rsid w:val="00417AB3"/>
    <w:rsid w:val="004306F4"/>
    <w:rsid w:val="004C1098"/>
    <w:rsid w:val="004D530C"/>
    <w:rsid w:val="004F5219"/>
    <w:rsid w:val="004F712D"/>
    <w:rsid w:val="0053612B"/>
    <w:rsid w:val="00543583"/>
    <w:rsid w:val="00564360"/>
    <w:rsid w:val="00567733"/>
    <w:rsid w:val="005F1429"/>
    <w:rsid w:val="00602A60"/>
    <w:rsid w:val="00625813"/>
    <w:rsid w:val="006456C4"/>
    <w:rsid w:val="006F0D72"/>
    <w:rsid w:val="00735099"/>
    <w:rsid w:val="00752146"/>
    <w:rsid w:val="007757B4"/>
    <w:rsid w:val="007A63CE"/>
    <w:rsid w:val="007D08AE"/>
    <w:rsid w:val="008037C1"/>
    <w:rsid w:val="00867E10"/>
    <w:rsid w:val="008A4F72"/>
    <w:rsid w:val="008D4D63"/>
    <w:rsid w:val="00927AAF"/>
    <w:rsid w:val="00927E28"/>
    <w:rsid w:val="00964EA0"/>
    <w:rsid w:val="00992F39"/>
    <w:rsid w:val="009C772A"/>
    <w:rsid w:val="009E69BE"/>
    <w:rsid w:val="009F2D36"/>
    <w:rsid w:val="00A078FA"/>
    <w:rsid w:val="00A436FE"/>
    <w:rsid w:val="00A43C1B"/>
    <w:rsid w:val="00B24302"/>
    <w:rsid w:val="00B800A9"/>
    <w:rsid w:val="00BF7EED"/>
    <w:rsid w:val="00C16811"/>
    <w:rsid w:val="00C53FDF"/>
    <w:rsid w:val="00C93D7C"/>
    <w:rsid w:val="00CB0D00"/>
    <w:rsid w:val="00CC62FB"/>
    <w:rsid w:val="00CD3C69"/>
    <w:rsid w:val="00D12E3A"/>
    <w:rsid w:val="00D75921"/>
    <w:rsid w:val="00DD1E3F"/>
    <w:rsid w:val="00E32643"/>
    <w:rsid w:val="00E762C9"/>
    <w:rsid w:val="00EA0FF6"/>
    <w:rsid w:val="00EA23CB"/>
    <w:rsid w:val="00EA2812"/>
    <w:rsid w:val="00EA6743"/>
    <w:rsid w:val="00EB1FCA"/>
    <w:rsid w:val="00EC78FC"/>
    <w:rsid w:val="00F3015A"/>
    <w:rsid w:val="00F40BB3"/>
    <w:rsid w:val="00F42DC8"/>
    <w:rsid w:val="00F923BE"/>
    <w:rsid w:val="00FA16B9"/>
    <w:rsid w:val="00FA6ACA"/>
    <w:rsid w:val="00F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A057B8C-6AF7-4AC7-8C90-626D8491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ZnakZnakZnakZnakZnak">
    <w:name w:val=" Znak Znak Znak Znak Znak"/>
    <w:basedOn w:val="Normalny"/>
    <w:rsid w:val="00602A60"/>
  </w:style>
  <w:style w:type="character" w:customStyle="1" w:styleId="st">
    <w:name w:val="st"/>
    <w:basedOn w:val="Domylnaczcionkaakapitu"/>
    <w:rsid w:val="00602A60"/>
  </w:style>
  <w:style w:type="paragraph" w:styleId="Tekstdymka">
    <w:name w:val="Balloon Text"/>
    <w:basedOn w:val="Normalny"/>
    <w:semiHidden/>
    <w:rsid w:val="00EA0FF6"/>
    <w:rPr>
      <w:rFonts w:ascii="Tahoma" w:hAnsi="Tahoma" w:cs="Tahoma"/>
      <w:sz w:val="16"/>
      <w:szCs w:val="16"/>
    </w:rPr>
  </w:style>
  <w:style w:type="paragraph" w:customStyle="1" w:styleId="ZnakZnakZnakZnakZnak1ZnakZnakZnak1ZnakZnakZnakZnakZnakZnakZnakZnakZnakZnakZnak">
    <w:name w:val=" Znak Znak Znak Znak Znak1 Znak Znak Znak1 Znak Znak Znak Znak Znak Znak Znak Znak Znak Znak Znak"/>
    <w:basedOn w:val="Normalny"/>
    <w:link w:val="Domylnaczcionkaakapitu"/>
    <w:rsid w:val="00195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Ostrzeżenia o niebezpiecznej żywności</vt:lpstr>
    </vt:vector>
  </TitlesOfParts>
  <Company>GIS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Ostrzeżenia o niebezpiecznej żywności</dc:title>
  <dc:subject/>
  <dc:creator>mkaluza</dc:creator>
  <cp:keywords/>
  <dc:description/>
  <cp:lastModifiedBy>Maciej Kaluza</cp:lastModifiedBy>
  <cp:revision>2</cp:revision>
  <cp:lastPrinted>2013-07-08T11:56:00Z</cp:lastPrinted>
  <dcterms:created xsi:type="dcterms:W3CDTF">2015-05-15T07:48:00Z</dcterms:created>
  <dcterms:modified xsi:type="dcterms:W3CDTF">2015-05-15T07:48:00Z</dcterms:modified>
</cp:coreProperties>
</file>